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D00" w:rsidRPr="005E1F3E" w:rsidRDefault="00232D00" w:rsidP="00232D0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E1F3E">
        <w:rPr>
          <w:rFonts w:ascii="Times New Roman" w:hAnsi="Times New Roman" w:cs="Times New Roman"/>
          <w:b/>
        </w:rPr>
        <w:t xml:space="preserve">План работы ученика 10 класса на уроке литературы </w:t>
      </w:r>
      <w:r w:rsidR="005E1F3E" w:rsidRPr="005E1F3E">
        <w:rPr>
          <w:rFonts w:ascii="Times New Roman" w:hAnsi="Times New Roman" w:cs="Times New Roman"/>
          <w:b/>
        </w:rPr>
        <w:t>24</w:t>
      </w:r>
      <w:r w:rsidRPr="005E1F3E">
        <w:rPr>
          <w:rFonts w:ascii="Times New Roman" w:hAnsi="Times New Roman" w:cs="Times New Roman"/>
          <w:b/>
        </w:rPr>
        <w:t>.04 и 10.04</w:t>
      </w:r>
    </w:p>
    <w:p w:rsidR="00F217E6" w:rsidRPr="005E1F3E" w:rsidRDefault="00232D00" w:rsidP="00232D0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E1F3E">
        <w:rPr>
          <w:rFonts w:ascii="Times New Roman" w:hAnsi="Times New Roman" w:cs="Times New Roman"/>
          <w:b/>
        </w:rPr>
        <w:t xml:space="preserve">Тема:  </w:t>
      </w:r>
      <w:r w:rsidRPr="005E1F3E">
        <w:rPr>
          <w:rFonts w:ascii="Times New Roman" w:eastAsia="Times New Roman" w:hAnsi="Times New Roman"/>
          <w:lang w:eastAsia="ru-RU"/>
        </w:rPr>
        <w:t>Семья как ценность и среда формирования личности героя произведения. Ростовы и Болконские.</w:t>
      </w:r>
    </w:p>
    <w:p w:rsidR="00232D00" w:rsidRPr="005E1F3E" w:rsidRDefault="00041401" w:rsidP="00232D0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5E1F3E">
        <w:rPr>
          <w:rFonts w:ascii="Times New Roman" w:eastAsia="Times New Roman" w:hAnsi="Times New Roman"/>
          <w:b/>
          <w:lang w:eastAsia="ru-RU"/>
        </w:rPr>
        <w:t>Цели урока:</w:t>
      </w:r>
      <w:r w:rsidRPr="005E1F3E">
        <w:rPr>
          <w:rFonts w:ascii="Times New Roman" w:eastAsia="Times New Roman" w:hAnsi="Times New Roman"/>
          <w:lang w:eastAsia="ru-RU"/>
        </w:rPr>
        <w:t xml:space="preserve"> знакомство с героями романа – представителями семейств Ростовых и Болконских; выяснить общую атмосферу в семьях; выделить определяющие черты всех Ростовых и Болконских, нравственные ценности этих семей; понять, в чём похожи и не похожи семьи Ростовых и Болконских; понять, как автор относится к семьям, определить своё отношение к семьям Ростовых и Болконских и отдельным их представителям.</w:t>
      </w:r>
      <w:proofErr w:type="gramEnd"/>
    </w:p>
    <w:p w:rsidR="00041401" w:rsidRPr="005E1F3E" w:rsidRDefault="00041401" w:rsidP="00232D0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5E1F3E">
        <w:rPr>
          <w:rFonts w:ascii="Times New Roman" w:eastAsia="Times New Roman" w:hAnsi="Times New Roman"/>
          <w:lang w:val="en-US" w:eastAsia="ru-RU"/>
        </w:rPr>
        <w:t>I</w:t>
      </w:r>
      <w:r w:rsidRPr="005E1F3E">
        <w:rPr>
          <w:rFonts w:ascii="Times New Roman" w:eastAsia="Times New Roman" w:hAnsi="Times New Roman"/>
          <w:lang w:eastAsia="ru-RU"/>
        </w:rPr>
        <w:t>. Почему для Толстого семья- важный мир, где человек наиболее полно выражает и реализует себя.</w:t>
      </w:r>
      <w:proofErr w:type="gramEnd"/>
    </w:p>
    <w:p w:rsidR="00041401" w:rsidRPr="005E1F3E" w:rsidRDefault="00041401" w:rsidP="00232D0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E1F3E">
        <w:rPr>
          <w:rFonts w:ascii="Times New Roman" w:eastAsia="Times New Roman" w:hAnsi="Times New Roman"/>
          <w:lang w:eastAsia="ru-RU"/>
        </w:rPr>
        <w:tab/>
      </w:r>
      <w:proofErr w:type="gramStart"/>
      <w:r w:rsidRPr="005E1F3E">
        <w:rPr>
          <w:rFonts w:ascii="Times New Roman" w:eastAsia="Times New Roman" w:hAnsi="Times New Roman"/>
          <w:lang w:eastAsia="ru-RU"/>
        </w:rPr>
        <w:t>Побываем в большом доме Ростовых на именинах графини Ростовой-матери м её тринадцатилетней дочери Наташи.</w:t>
      </w:r>
      <w:proofErr w:type="gramEnd"/>
      <w:r w:rsidRPr="005E1F3E">
        <w:rPr>
          <w:rFonts w:ascii="Times New Roman" w:eastAsia="Times New Roman" w:hAnsi="Times New Roman"/>
          <w:lang w:eastAsia="ru-RU"/>
        </w:rPr>
        <w:t xml:space="preserve"> А затем – в имении Лысые Горы у Болконских.</w:t>
      </w:r>
    </w:p>
    <w:p w:rsidR="00041401" w:rsidRPr="005E1F3E" w:rsidRDefault="00041401" w:rsidP="00232D0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E1F3E">
        <w:rPr>
          <w:rFonts w:ascii="Times New Roman" w:eastAsia="Times New Roman" w:hAnsi="Times New Roman"/>
          <w:lang w:eastAsia="ru-RU"/>
        </w:rPr>
        <w:t xml:space="preserve">1) Эпизод «В доме </w:t>
      </w:r>
      <w:proofErr w:type="gramStart"/>
      <w:r w:rsidRPr="005E1F3E">
        <w:rPr>
          <w:rFonts w:ascii="Times New Roman" w:eastAsia="Times New Roman" w:hAnsi="Times New Roman"/>
          <w:lang w:eastAsia="ru-RU"/>
        </w:rPr>
        <w:t>Ростовых</w:t>
      </w:r>
      <w:proofErr w:type="gramEnd"/>
      <w:r w:rsidRPr="005E1F3E">
        <w:rPr>
          <w:rFonts w:ascii="Times New Roman" w:eastAsia="Times New Roman" w:hAnsi="Times New Roman"/>
          <w:lang w:eastAsia="ru-RU"/>
        </w:rPr>
        <w:t xml:space="preserve">» (т. </w:t>
      </w:r>
      <w:r w:rsidRPr="005E1F3E">
        <w:rPr>
          <w:rFonts w:ascii="Times New Roman" w:eastAsia="Times New Roman" w:hAnsi="Times New Roman"/>
          <w:lang w:val="en-US" w:eastAsia="ru-RU"/>
        </w:rPr>
        <w:t>I</w:t>
      </w:r>
      <w:r w:rsidRPr="005E1F3E">
        <w:rPr>
          <w:rFonts w:ascii="Times New Roman" w:eastAsia="Times New Roman" w:hAnsi="Times New Roman"/>
          <w:lang w:eastAsia="ru-RU"/>
        </w:rPr>
        <w:t>, часть 1, главы 7-11, 14-17)</w:t>
      </w:r>
    </w:p>
    <w:p w:rsidR="00041401" w:rsidRPr="005E1F3E" w:rsidRDefault="00041401" w:rsidP="00232D0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E1F3E">
        <w:rPr>
          <w:rFonts w:ascii="Times New Roman" w:eastAsia="Times New Roman" w:hAnsi="Times New Roman"/>
          <w:lang w:eastAsia="ru-RU"/>
        </w:rPr>
        <w:tab/>
        <w:t>Где живут Ролстовы?</w:t>
      </w:r>
    </w:p>
    <w:p w:rsidR="00041401" w:rsidRPr="005E1F3E" w:rsidRDefault="00041401" w:rsidP="00232D0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E1F3E">
        <w:rPr>
          <w:rFonts w:ascii="Times New Roman" w:eastAsia="Times New Roman" w:hAnsi="Times New Roman"/>
          <w:lang w:eastAsia="ru-RU"/>
        </w:rPr>
        <w:tab/>
      </w:r>
      <w:r w:rsidR="00CB750B" w:rsidRPr="005E1F3E">
        <w:rPr>
          <w:rFonts w:ascii="Times New Roman" w:eastAsia="Times New Roman" w:hAnsi="Times New Roman"/>
          <w:lang w:eastAsia="ru-RU"/>
        </w:rPr>
        <w:t>Перечислите гостей дома Ростовых, обратив внимание на внешность, поведение, манеру общения гостей.</w:t>
      </w:r>
    </w:p>
    <w:p w:rsidR="00CB750B" w:rsidRPr="005E1F3E" w:rsidRDefault="00CB750B" w:rsidP="00232D0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E1F3E">
        <w:rPr>
          <w:rFonts w:ascii="Times New Roman" w:eastAsia="Times New Roman" w:hAnsi="Times New Roman"/>
          <w:lang w:eastAsia="ru-RU"/>
        </w:rPr>
        <w:tab/>
        <w:t xml:space="preserve">Кто самый главный гость у </w:t>
      </w:r>
      <w:proofErr w:type="gramStart"/>
      <w:r w:rsidRPr="005E1F3E">
        <w:rPr>
          <w:rFonts w:ascii="Times New Roman" w:eastAsia="Times New Roman" w:hAnsi="Times New Roman"/>
          <w:lang w:eastAsia="ru-RU"/>
        </w:rPr>
        <w:t>Ростовых</w:t>
      </w:r>
      <w:proofErr w:type="gramEnd"/>
      <w:r w:rsidRPr="005E1F3E">
        <w:rPr>
          <w:rFonts w:ascii="Times New Roman" w:eastAsia="Times New Roman" w:hAnsi="Times New Roman"/>
          <w:lang w:eastAsia="ru-RU"/>
        </w:rPr>
        <w:t>, которого ждут все. Охарактеризуйте её.</w:t>
      </w:r>
    </w:p>
    <w:p w:rsidR="00CB750B" w:rsidRPr="005E1F3E" w:rsidRDefault="00CB750B" w:rsidP="00232D0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E1F3E">
        <w:rPr>
          <w:rFonts w:ascii="Times New Roman" w:eastAsia="Times New Roman" w:hAnsi="Times New Roman"/>
          <w:lang w:eastAsia="ru-RU"/>
        </w:rPr>
        <w:tab/>
        <w:t>Какой подарок сделала Марья Дмитриевна своей любимице?</w:t>
      </w:r>
    </w:p>
    <w:p w:rsidR="00CB750B" w:rsidRPr="005E1F3E" w:rsidRDefault="00CB750B" w:rsidP="00232D0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E1F3E">
        <w:rPr>
          <w:rFonts w:ascii="Times New Roman" w:eastAsia="Times New Roman" w:hAnsi="Times New Roman"/>
          <w:lang w:eastAsia="ru-RU"/>
        </w:rPr>
        <w:tab/>
        <w:t>О чём говорят взрослые и дети, сидящие за одним столом?</w:t>
      </w:r>
    </w:p>
    <w:p w:rsidR="00CB750B" w:rsidRPr="005E1F3E" w:rsidRDefault="00CB750B" w:rsidP="00232D0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E1F3E">
        <w:rPr>
          <w:rFonts w:ascii="Times New Roman" w:eastAsia="Times New Roman" w:hAnsi="Times New Roman"/>
          <w:lang w:eastAsia="ru-RU"/>
        </w:rPr>
        <w:tab/>
        <w:t xml:space="preserve">Как развлекается молодёжь у </w:t>
      </w:r>
      <w:proofErr w:type="gramStart"/>
      <w:r w:rsidRPr="005E1F3E">
        <w:rPr>
          <w:rFonts w:ascii="Times New Roman" w:eastAsia="Times New Roman" w:hAnsi="Times New Roman"/>
          <w:lang w:eastAsia="ru-RU"/>
        </w:rPr>
        <w:t>Ростовых</w:t>
      </w:r>
      <w:proofErr w:type="gramEnd"/>
      <w:r w:rsidRPr="005E1F3E">
        <w:rPr>
          <w:rFonts w:ascii="Times New Roman" w:eastAsia="Times New Roman" w:hAnsi="Times New Roman"/>
          <w:lang w:eastAsia="ru-RU"/>
        </w:rPr>
        <w:t>?</w:t>
      </w:r>
    </w:p>
    <w:p w:rsidR="00CB750B" w:rsidRPr="005E1F3E" w:rsidRDefault="00CB750B" w:rsidP="00232D00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E1F3E">
        <w:rPr>
          <w:rFonts w:ascii="Times New Roman" w:eastAsia="Times New Roman" w:hAnsi="Times New Roman"/>
          <w:lang w:eastAsia="ru-RU"/>
        </w:rPr>
        <w:tab/>
        <w:t>Какие черты присущи всем Ростовым?</w:t>
      </w:r>
    </w:p>
    <w:p w:rsidR="00CB750B" w:rsidRPr="005E1F3E" w:rsidRDefault="006E5DB4" w:rsidP="006E5DB4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Ч</w:t>
      </w:r>
      <w:r w:rsidR="00CB750B" w:rsidRPr="005E1F3E">
        <w:rPr>
          <w:rFonts w:ascii="Times New Roman" w:hAnsi="Times New Roman"/>
        </w:rPr>
        <w:t xml:space="preserve">то различного и общего в поведении гостей и хозяев на именинах </w:t>
      </w:r>
      <w:proofErr w:type="gramStart"/>
      <w:r w:rsidR="00CB750B" w:rsidRPr="005E1F3E">
        <w:rPr>
          <w:rFonts w:ascii="Times New Roman" w:hAnsi="Times New Roman"/>
        </w:rPr>
        <w:t>у</w:t>
      </w:r>
      <w:proofErr w:type="gramEnd"/>
      <w:r w:rsidR="00CB750B" w:rsidRPr="005E1F3E">
        <w:rPr>
          <w:rFonts w:ascii="Times New Roman" w:hAnsi="Times New Roman"/>
        </w:rPr>
        <w:t xml:space="preserve"> Ростовых по сравнению с салоном Шерер?</w:t>
      </w:r>
    </w:p>
    <w:p w:rsidR="006E5DB4" w:rsidRPr="005E1F3E" w:rsidRDefault="006E5DB4" w:rsidP="00CB750B">
      <w:pPr>
        <w:spacing w:after="0" w:line="240" w:lineRule="auto"/>
        <w:ind w:firstLine="851"/>
        <w:jc w:val="both"/>
        <w:rPr>
          <w:rFonts w:ascii="Times New Roman" w:hAnsi="Times New Roman"/>
          <w:b/>
        </w:rPr>
      </w:pPr>
      <w:r w:rsidRPr="005E1F3E">
        <w:rPr>
          <w:rFonts w:ascii="Times New Roman" w:hAnsi="Times New Roman"/>
          <w:b/>
        </w:rPr>
        <w:t>Выводы: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Сцены именин даны вперемешку с главами о смерти графа Безухова (гл. 7-11 — сцены именин; гл. 12-13 — сцены болезни графа; гл. 14-17 — у Ростовых; гл. 18-21 — смерть Безухова).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Толстой, чередуя эти главы, передает тем самым ощущение сложности и многообразия жизни, в которой одновременно совершается веселье и горе, радость и смерть.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 xml:space="preserve">Эпизод именин следует за сценами вечера в салоне Шерер. Отметим подчеркнутое сходство: и там и тут гости. Мир </w:t>
      </w:r>
      <w:proofErr w:type="gramStart"/>
      <w:r w:rsidRPr="005E1F3E">
        <w:rPr>
          <w:rFonts w:ascii="Times New Roman" w:hAnsi="Times New Roman"/>
        </w:rPr>
        <w:t>Ростовых</w:t>
      </w:r>
      <w:proofErr w:type="gramEnd"/>
      <w:r w:rsidRPr="005E1F3E">
        <w:rPr>
          <w:rFonts w:ascii="Times New Roman" w:hAnsi="Times New Roman"/>
        </w:rPr>
        <w:t xml:space="preserve"> — это тот мир, нормы которого Толстым утверждаются за их простоту и естественность, чистоту и сердечность, вызывает восхищение и патриотизм «ростовской породы». При пересказе обратить внимание на описание приема гостей </w:t>
      </w:r>
      <w:proofErr w:type="gramStart"/>
      <w:r w:rsidRPr="005E1F3E">
        <w:rPr>
          <w:rFonts w:ascii="Times New Roman" w:hAnsi="Times New Roman"/>
        </w:rPr>
        <w:t>у</w:t>
      </w:r>
      <w:proofErr w:type="gramEnd"/>
      <w:r w:rsidRPr="005E1F3E">
        <w:rPr>
          <w:rFonts w:ascii="Times New Roman" w:hAnsi="Times New Roman"/>
        </w:rPr>
        <w:t xml:space="preserve"> </w:t>
      </w:r>
      <w:proofErr w:type="gramStart"/>
      <w:r w:rsidRPr="005E1F3E">
        <w:rPr>
          <w:rFonts w:ascii="Times New Roman" w:hAnsi="Times New Roman"/>
        </w:rPr>
        <w:t>Ростовых</w:t>
      </w:r>
      <w:proofErr w:type="gramEnd"/>
      <w:r w:rsidRPr="005E1F3E">
        <w:rPr>
          <w:rFonts w:ascii="Times New Roman" w:hAnsi="Times New Roman"/>
        </w:rPr>
        <w:t>, цели их приезда, семейный и радостный характер праздника, в противоположность светской чопорности вечера у Шерер.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 xml:space="preserve">Хозяйка дома, графиня Наталья Ростова, в том же возрасте, что и Анна Павловна, — это сорокалетняя женщина. Но та — «общественная энтузиастка», старая дева, не пустившая никаких корней в жизни (это важно для Толстого), а эта — глава семьи, жена и мать 12 детей. Отмечаем сцену приема гостей — «поздравителей» — графом Ильей Ростовым, который всем без исключения, «как выше, так и ниже его стоявшим людям» говорил: «Очень, очень вам </w:t>
      </w:r>
      <w:proofErr w:type="gramStart"/>
      <w:r w:rsidRPr="005E1F3E">
        <w:rPr>
          <w:rFonts w:ascii="Times New Roman" w:hAnsi="Times New Roman"/>
        </w:rPr>
        <w:t>благодарен</w:t>
      </w:r>
      <w:proofErr w:type="gramEnd"/>
      <w:r w:rsidRPr="005E1F3E">
        <w:rPr>
          <w:rFonts w:ascii="Times New Roman" w:hAnsi="Times New Roman"/>
        </w:rPr>
        <w:t xml:space="preserve">, за себя и за дорогих именинниц». Уже эта сцена контрастирует с той «иерархией приветствий», которая была заведена у Шерер. Граф говорит с гостями чаще по-русски, «иногда на очень дурном, но самоуверенном французском языке» Условности светского такта, светские новости — все это наблюдается в разговорах с гостями. Эти детали говорят о том, что Ростовы — люди своего времени и своего класса и несут на себе его черты. И в эту светскую обстановку, как «луч солнца», врывается молодое поколение Ростовых (внешность, поведение, интересы, взаимоотношения — эпизод в цветочной или диванной — гл. 10, 11). Даже шутки у </w:t>
      </w:r>
      <w:proofErr w:type="gramStart"/>
      <w:r w:rsidRPr="005E1F3E">
        <w:rPr>
          <w:rFonts w:ascii="Times New Roman" w:hAnsi="Times New Roman"/>
        </w:rPr>
        <w:t>Ростовых</w:t>
      </w:r>
      <w:proofErr w:type="gramEnd"/>
      <w:r w:rsidRPr="005E1F3E">
        <w:rPr>
          <w:rFonts w:ascii="Times New Roman" w:hAnsi="Times New Roman"/>
        </w:rPr>
        <w:t xml:space="preserve"> носят чистый, трогательно-наивный характер. Ссора и примирение Николая с Соней, «свидание» у кадки с цветами Наташи и Бориса, их общий разговор с Верой дает представление об интересах и взаимоотношениях молодежи. Поведение молодых Ростовых контрастно показано Толстым в сравнении с петербургской молодежью (компания Долохова-Курагина), где время проходит в кутежах, разврате, нелепых и злых шутках (история с медведем — венчание с куклой).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 xml:space="preserve">Вечернее празднование именин. Главный гость </w:t>
      </w:r>
      <w:proofErr w:type="gramStart"/>
      <w:r w:rsidRPr="005E1F3E">
        <w:rPr>
          <w:rFonts w:ascii="Times New Roman" w:hAnsi="Times New Roman"/>
        </w:rPr>
        <w:t>Ростовых</w:t>
      </w:r>
      <w:proofErr w:type="gramEnd"/>
      <w:r w:rsidRPr="005E1F3E">
        <w:rPr>
          <w:rFonts w:ascii="Times New Roman" w:hAnsi="Times New Roman"/>
        </w:rPr>
        <w:t xml:space="preserve"> — Марья Дмитриевна Ахросимова, без которой не начинали обеда. Она знаменита прямотой ума и откровенной простотой общения, «все без исключения уважали ее и боялись» (гл. 15). В обществе же Анны Павловны Шерер главное лицо — утонченный виконт-эмигрант. Появление фигуры, подобной Марье Дмитриевне, невозможно в салоне Шерер так же, как невозможны ее разговоры: «... ты, что старый греховодник</w:t>
      </w:r>
      <w:proofErr w:type="gramStart"/>
      <w:r w:rsidRPr="005E1F3E">
        <w:rPr>
          <w:rFonts w:ascii="Times New Roman" w:hAnsi="Times New Roman"/>
        </w:rPr>
        <w:t xml:space="preserve">,... </w:t>
      </w:r>
      <w:proofErr w:type="gramEnd"/>
      <w:r w:rsidRPr="005E1F3E">
        <w:rPr>
          <w:rFonts w:ascii="Times New Roman" w:hAnsi="Times New Roman"/>
        </w:rPr>
        <w:t>чай скучаешь в Москве? Собак гонять негде</w:t>
      </w:r>
      <w:proofErr w:type="gramStart"/>
      <w:r w:rsidRPr="005E1F3E">
        <w:rPr>
          <w:rFonts w:ascii="Times New Roman" w:hAnsi="Times New Roman"/>
        </w:rPr>
        <w:t>?...»</w:t>
      </w:r>
      <w:proofErr w:type="gramEnd"/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 xml:space="preserve">За столом у </w:t>
      </w:r>
      <w:proofErr w:type="gramStart"/>
      <w:r w:rsidRPr="005E1F3E">
        <w:rPr>
          <w:rFonts w:ascii="Times New Roman" w:hAnsi="Times New Roman"/>
        </w:rPr>
        <w:t>Ростовых</w:t>
      </w:r>
      <w:proofErr w:type="gramEnd"/>
      <w:r w:rsidRPr="005E1F3E">
        <w:rPr>
          <w:rFonts w:ascii="Times New Roman" w:hAnsi="Times New Roman"/>
        </w:rPr>
        <w:t xml:space="preserve"> же, как и у Шерер, говорят о войне, о политике, но в ином тоне. Старшее поколение этот вопрос волнует в той связи, что идут на войну сыновья. Для семьи Ростовых характерна естественность поведения (выходка Наташи за столом, пение молодых Ростовых, граф-отец танцует Данилу Купора, улыбающиеся лица дворовых, которые любуются барином).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 xml:space="preserve">Итак, в семье Ростовых простота и радушие, естественность поведения, сердечность, взаимная любовь в семье, благородство и чуткость, близость в языке и обычаях к народу и вместе с тем соблюдение ими светского образа жизни и светских условностей, за которыми, правда, не стоят расчет и корысть. Толстой словно подчеркивает: Ростовы и Шерер — люди одного класса, но разной «породы». Так в сюжетной линии семейства </w:t>
      </w:r>
      <w:proofErr w:type="gramStart"/>
      <w:r w:rsidRPr="005E1F3E">
        <w:rPr>
          <w:rFonts w:ascii="Times New Roman" w:hAnsi="Times New Roman"/>
        </w:rPr>
        <w:t>Ростовых</w:t>
      </w:r>
      <w:proofErr w:type="gramEnd"/>
      <w:r w:rsidRPr="005E1F3E">
        <w:rPr>
          <w:rFonts w:ascii="Times New Roman" w:hAnsi="Times New Roman"/>
        </w:rPr>
        <w:t xml:space="preserve"> Толстой отражает жизнь и деятельность поместного дворянства. </w:t>
      </w:r>
      <w:r w:rsidRPr="005E1F3E">
        <w:rPr>
          <w:rFonts w:ascii="Times New Roman" w:hAnsi="Times New Roman"/>
        </w:rPr>
        <w:lastRenderedPageBreak/>
        <w:t>Перед нами предстали разнообразные психологические типы: добродушный, хлебосольный бездельник граф Ростов, нежно любящая своих детей графиня, рассудительная Вера, обаятельная Наташа; искренний Николай, осторожный и расчетливый Борис Друбецкой и др. В отличие от салона Шерер в доме Ростовых царит атмосфера веселья, радости, счастья, искренней заботы о судьбе Родины.</w:t>
      </w:r>
    </w:p>
    <w:p w:rsidR="00CB750B" w:rsidRPr="005E1F3E" w:rsidRDefault="00CB750B" w:rsidP="008B1D7F">
      <w:pPr>
        <w:spacing w:after="0" w:line="240" w:lineRule="auto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  <w:b/>
        </w:rPr>
        <w:t xml:space="preserve"> Из Москвы действие переносится в Лысые Горы</w:t>
      </w:r>
      <w:r w:rsidRPr="005E1F3E">
        <w:rPr>
          <w:rFonts w:ascii="Times New Roman" w:hAnsi="Times New Roman"/>
        </w:rPr>
        <w:t>, имение генерал-аншефа Николая Андреевича Болконского, где ожидают отправляющегося на войну князя Андрея (гл. 22-25).</w:t>
      </w:r>
    </w:p>
    <w:p w:rsidR="006E5DB4" w:rsidRPr="005E1F3E" w:rsidRDefault="006E5DB4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Расскажите о Болконских. Каковы взаимоотношения в этой семье?</w:t>
      </w:r>
    </w:p>
    <w:p w:rsidR="006E5DB4" w:rsidRPr="005E1F3E" w:rsidRDefault="006E5DB4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Найдите «портреты» Марьи Болконской, Андрея, старого князя. Что выделяет Толстой во внешности героев, их поведении?</w:t>
      </w:r>
    </w:p>
    <w:p w:rsidR="006E5DB4" w:rsidRPr="005E1F3E" w:rsidRDefault="006E5DB4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Каковы, на ваш взгляд, основные принципы воспитания детей в семьях Ростовых и Болконских?</w:t>
      </w:r>
    </w:p>
    <w:p w:rsidR="006E5DB4" w:rsidRPr="005E1F3E" w:rsidRDefault="006E5DB4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Что сближает Ростовых и Болконских? В чём эти семьи различны?</w:t>
      </w:r>
    </w:p>
    <w:p w:rsidR="006E5DB4" w:rsidRPr="005E1F3E" w:rsidRDefault="006E5DB4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Вспомните Курагиных. Почему Толстой не называет их семей?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Итак, аристократизм, гордость, ум и глубокая работа мысли, глубина душевного мира, скрываемая от глаз посторонних, — вот характерные особенности семьи Болконских, видимые через их портреты, В этом проявляется мастерство толстовских портретов, его умение передать самое существенное, постоянное в человеке и мимолетные изменения его облика при изменении настроения.</w:t>
      </w:r>
    </w:p>
    <w:p w:rsidR="00CB750B" w:rsidRPr="005E1F3E" w:rsidRDefault="00CB750B" w:rsidP="006E5DB4">
      <w:pPr>
        <w:spacing w:after="0" w:line="240" w:lineRule="auto"/>
        <w:jc w:val="both"/>
        <w:rPr>
          <w:rFonts w:ascii="Times New Roman" w:hAnsi="Times New Roman"/>
          <w:b/>
        </w:rPr>
      </w:pPr>
      <w:r w:rsidRPr="005E1F3E">
        <w:rPr>
          <w:rFonts w:ascii="Times New Roman" w:hAnsi="Times New Roman"/>
          <w:b/>
        </w:rPr>
        <w:t>Самостоятельный вывод.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Как относится автор к нормам жизни Ростовых и Болконских, каковы нравственные ценно</w:t>
      </w:r>
      <w:r w:rsidR="008B1D7F" w:rsidRPr="005E1F3E">
        <w:rPr>
          <w:rFonts w:ascii="Times New Roman" w:hAnsi="Times New Roman"/>
        </w:rPr>
        <w:t>сти этих семей?</w:t>
      </w:r>
    </w:p>
    <w:p w:rsidR="00CB750B" w:rsidRPr="005E1F3E" w:rsidRDefault="006E5DB4" w:rsidP="006E5DB4">
      <w:pPr>
        <w:spacing w:after="0" w:line="240" w:lineRule="auto"/>
        <w:jc w:val="both"/>
        <w:rPr>
          <w:rFonts w:ascii="Times New Roman" w:hAnsi="Times New Roman"/>
          <w:b/>
        </w:rPr>
      </w:pPr>
      <w:r w:rsidRPr="005E1F3E">
        <w:rPr>
          <w:rFonts w:ascii="Times New Roman" w:hAnsi="Times New Roman"/>
          <w:b/>
        </w:rPr>
        <w:t xml:space="preserve">Вывод </w:t>
      </w:r>
      <w:r w:rsidR="00CB750B" w:rsidRPr="005E1F3E">
        <w:rPr>
          <w:rFonts w:ascii="Times New Roman" w:hAnsi="Times New Roman"/>
          <w:b/>
        </w:rPr>
        <w:t xml:space="preserve">о роли </w:t>
      </w:r>
      <w:proofErr w:type="gramStart"/>
      <w:r w:rsidR="00CB750B" w:rsidRPr="005E1F3E">
        <w:rPr>
          <w:rFonts w:ascii="Times New Roman" w:hAnsi="Times New Roman"/>
          <w:b/>
        </w:rPr>
        <w:t>ч</w:t>
      </w:r>
      <w:proofErr w:type="gramEnd"/>
      <w:r w:rsidR="00CB750B" w:rsidRPr="005E1F3E">
        <w:rPr>
          <w:rFonts w:ascii="Times New Roman" w:hAnsi="Times New Roman"/>
          <w:b/>
        </w:rPr>
        <w:t>. 1 в общем развитии действия и о том, что она дает читателю.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 xml:space="preserve">— В каком году происходит действие в </w:t>
      </w:r>
      <w:proofErr w:type="gramStart"/>
      <w:r w:rsidRPr="005E1F3E">
        <w:rPr>
          <w:rFonts w:ascii="Times New Roman" w:hAnsi="Times New Roman"/>
        </w:rPr>
        <w:t>ч</w:t>
      </w:r>
      <w:proofErr w:type="gramEnd"/>
      <w:r w:rsidRPr="005E1F3E">
        <w:rPr>
          <w:rFonts w:ascii="Times New Roman" w:hAnsi="Times New Roman"/>
        </w:rPr>
        <w:t>. 1?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 xml:space="preserve">— Происходит ли в этой части развитие основного действия — столкновение двух миров, России и наполеоновской </w:t>
      </w:r>
      <w:proofErr w:type="gramStart"/>
      <w:r w:rsidRPr="005E1F3E">
        <w:rPr>
          <w:rFonts w:ascii="Times New Roman" w:hAnsi="Times New Roman"/>
        </w:rPr>
        <w:t>Франции</w:t>
      </w:r>
      <w:proofErr w:type="gramEnd"/>
      <w:r w:rsidRPr="005E1F3E">
        <w:rPr>
          <w:rFonts w:ascii="Times New Roman" w:hAnsi="Times New Roman"/>
        </w:rPr>
        <w:t xml:space="preserve"> и </w:t>
      </w:r>
      <w:proofErr w:type="gramStart"/>
      <w:r w:rsidRPr="005E1F3E">
        <w:rPr>
          <w:rFonts w:ascii="Times New Roman" w:hAnsi="Times New Roman"/>
        </w:rPr>
        <w:t>какую</w:t>
      </w:r>
      <w:proofErr w:type="gramEnd"/>
      <w:r w:rsidRPr="005E1F3E">
        <w:rPr>
          <w:rFonts w:ascii="Times New Roman" w:hAnsi="Times New Roman"/>
        </w:rPr>
        <w:t xml:space="preserve"> роль она играет в развитии действия?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— Какие слои русского общества были показаны?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— Какие же основные группы героев выделяет Толстой в этом многолюдье?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 xml:space="preserve">— Вокруг каких событий в </w:t>
      </w:r>
      <w:proofErr w:type="gramStart"/>
      <w:r w:rsidRPr="005E1F3E">
        <w:rPr>
          <w:rFonts w:ascii="Times New Roman" w:hAnsi="Times New Roman"/>
        </w:rPr>
        <w:t>ч</w:t>
      </w:r>
      <w:proofErr w:type="gramEnd"/>
      <w:r w:rsidRPr="005E1F3E">
        <w:rPr>
          <w:rFonts w:ascii="Times New Roman" w:hAnsi="Times New Roman"/>
        </w:rPr>
        <w:t>. 1 группируются эти герои?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— Что повторяется в эпизодах, скрепляя их в единое целое?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  <w:b/>
        </w:rPr>
      </w:pPr>
      <w:r w:rsidRPr="005E1F3E">
        <w:rPr>
          <w:rFonts w:ascii="Times New Roman" w:hAnsi="Times New Roman"/>
          <w:b/>
        </w:rPr>
        <w:t>Домашнее задание.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1. Ответить на вопросы по 2 и 3 части, т. 1 «Война 1805-1807 гг.»: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— Готова ли русская армия к войне? Понятны ли солдатам ее цели? (гл. 2)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— Что предпринимает Кутузов (гл. 14)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— Как представлял войну и свою роль князь Андрей? (гл. 3, 12)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 xml:space="preserve">— Почему после встречи с Тушиным князь Андрей подумал: «Все это было так странно, так </w:t>
      </w:r>
      <w:proofErr w:type="gramStart"/>
      <w:r w:rsidRPr="005E1F3E">
        <w:rPr>
          <w:rFonts w:ascii="Times New Roman" w:hAnsi="Times New Roman"/>
        </w:rPr>
        <w:t>непохоже</w:t>
      </w:r>
      <w:proofErr w:type="gramEnd"/>
      <w:r w:rsidRPr="005E1F3E">
        <w:rPr>
          <w:rFonts w:ascii="Times New Roman" w:hAnsi="Times New Roman"/>
        </w:rPr>
        <w:t xml:space="preserve"> на то, на что он надеялся»? (Гл. 12, 15, 20-21).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2. Сделать закладки: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а) по образу Кутузова;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б) Шенграбенское сражение (гл. 20-21);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в) поведение князя Андрея, его мечты о «Тулоне» (</w:t>
      </w:r>
      <w:proofErr w:type="gramStart"/>
      <w:r w:rsidRPr="005E1F3E">
        <w:rPr>
          <w:rFonts w:ascii="Times New Roman" w:hAnsi="Times New Roman"/>
        </w:rPr>
        <w:t>ч</w:t>
      </w:r>
      <w:proofErr w:type="gramEnd"/>
      <w:r w:rsidRPr="005E1F3E">
        <w:rPr>
          <w:rFonts w:ascii="Times New Roman" w:hAnsi="Times New Roman"/>
        </w:rPr>
        <w:t>. 2, гл. 3, 12, 20-21);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г) Аустерлицкое сражение (</w:t>
      </w:r>
      <w:proofErr w:type="gramStart"/>
      <w:r w:rsidRPr="005E1F3E">
        <w:rPr>
          <w:rFonts w:ascii="Times New Roman" w:hAnsi="Times New Roman"/>
        </w:rPr>
        <w:t>ч</w:t>
      </w:r>
      <w:proofErr w:type="gramEnd"/>
      <w:r w:rsidRPr="005E1F3E">
        <w:rPr>
          <w:rFonts w:ascii="Times New Roman" w:hAnsi="Times New Roman"/>
        </w:rPr>
        <w:t>. 3, гл. 12-13);</w:t>
      </w:r>
    </w:p>
    <w:p w:rsidR="00CB750B" w:rsidRPr="005E1F3E" w:rsidRDefault="00CB750B" w:rsidP="00CB750B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1F3E">
        <w:rPr>
          <w:rFonts w:ascii="Times New Roman" w:hAnsi="Times New Roman"/>
        </w:rPr>
        <w:t>д) подвиг князя Андрея и его разочарование в «наполеоновских» мечтах (</w:t>
      </w:r>
      <w:proofErr w:type="gramStart"/>
      <w:r w:rsidRPr="005E1F3E">
        <w:rPr>
          <w:rFonts w:ascii="Times New Roman" w:hAnsi="Times New Roman"/>
        </w:rPr>
        <w:t>ч</w:t>
      </w:r>
      <w:proofErr w:type="gramEnd"/>
      <w:r w:rsidRPr="005E1F3E">
        <w:rPr>
          <w:rFonts w:ascii="Times New Roman" w:hAnsi="Times New Roman"/>
        </w:rPr>
        <w:t>. 3, гл. 16, 19).</w:t>
      </w:r>
    </w:p>
    <w:p w:rsidR="00CB750B" w:rsidRPr="005E1F3E" w:rsidRDefault="00CB750B" w:rsidP="00232D00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CB750B" w:rsidRPr="005E1F3E" w:rsidSect="00232D0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2D00"/>
    <w:rsid w:val="00041401"/>
    <w:rsid w:val="00232D00"/>
    <w:rsid w:val="005E1F3E"/>
    <w:rsid w:val="006E5DB4"/>
    <w:rsid w:val="008B1D7F"/>
    <w:rsid w:val="00CB750B"/>
    <w:rsid w:val="00CE2A3E"/>
    <w:rsid w:val="00EF0833"/>
    <w:rsid w:val="00F21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эмм 20</dc:creator>
  <cp:keywords/>
  <dc:description/>
  <cp:lastModifiedBy>муртаза</cp:lastModifiedBy>
  <cp:revision>4</cp:revision>
  <dcterms:created xsi:type="dcterms:W3CDTF">2020-04-07T08:45:00Z</dcterms:created>
  <dcterms:modified xsi:type="dcterms:W3CDTF">2020-04-11T10:32:00Z</dcterms:modified>
</cp:coreProperties>
</file>